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05-</w:t>
      </w:r>
      <w:r>
        <w:rPr>
          <w:rFonts w:ascii="Times New Roman" w:eastAsia="Times New Roman" w:hAnsi="Times New Roman" w:cs="Times New Roman"/>
          <w:sz w:val="28"/>
          <w:szCs w:val="28"/>
        </w:rPr>
        <w:t>475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2613/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</w:p>
    <w:p>
      <w:pPr>
        <w:spacing w:before="0" w:after="0"/>
        <w:jc w:val="right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Л Е Н И 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28 марта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судебного участка № 13 Сургутского судебного района города окружного значения Сургута Ханты-Мансийского автономного округа - Югры Айткулова Д.Б., находящийся по адресу: ХМАО-Югра,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Сургут, ул. Гагарина, д.9,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502,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участием лица, 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>Туралинова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С.С.,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материалы дела об административном правонарушении, предусмотренном ч. 2 ст. 12.7 Кодекса Российской Федерации об административных правонарушениях, в отношении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Туралинова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Сергея Сергеевича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5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27.03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час. </w:t>
      </w:r>
      <w:r>
        <w:rPr>
          <w:rFonts w:ascii="Times New Roman" w:eastAsia="Times New Roman" w:hAnsi="Times New Roman" w:cs="Times New Roman"/>
          <w:sz w:val="28"/>
          <w:szCs w:val="28"/>
        </w:rPr>
        <w:t>52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г. Сургуте, </w:t>
      </w:r>
      <w:r>
        <w:rPr>
          <w:rStyle w:val="cat-UserDefinedgrp-28rplc-1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гр. </w:t>
      </w:r>
      <w:r>
        <w:rPr>
          <w:rFonts w:ascii="Times New Roman" w:eastAsia="Times New Roman" w:hAnsi="Times New Roman" w:cs="Times New Roman"/>
          <w:sz w:val="28"/>
          <w:szCs w:val="28"/>
        </w:rPr>
        <w:t>Туралинов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управляя транспортным средством </w:t>
      </w:r>
      <w:r>
        <w:rPr>
          <w:rStyle w:val="cat-UserDefinedgrp-26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eastAsia="Times New Roman" w:hAnsi="Times New Roman" w:cs="Times New Roman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регистрационн</w:t>
      </w:r>
      <w:r>
        <w:rPr>
          <w:rFonts w:ascii="Times New Roman" w:eastAsia="Times New Roman" w:hAnsi="Times New Roman" w:cs="Times New Roman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знак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27rplc-2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совершил нарушение, предусмотренное п. 2.1.1 ПДД РФ, а именно управлял транспортным средством будучи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лишенн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права управления транспортными средствами</w:t>
      </w:r>
      <w:r>
        <w:rPr>
          <w:rFonts w:ascii="Times New Roman" w:eastAsia="Times New Roman" w:hAnsi="Times New Roman" w:cs="Times New Roman"/>
          <w:sz w:val="28"/>
          <w:szCs w:val="28"/>
        </w:rPr>
        <w:t>, ответственность за которое предусмотрена ч. 2 ст. 12.7 КоАП РФ.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Туралинов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судебном заседании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вину признал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ходатайств не заявлял.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Заслушав </w:t>
      </w:r>
      <w:r>
        <w:rPr>
          <w:rFonts w:ascii="Times New Roman" w:eastAsia="Times New Roman" w:hAnsi="Times New Roman" w:cs="Times New Roman"/>
          <w:sz w:val="28"/>
          <w:szCs w:val="28"/>
        </w:rPr>
        <w:t>Туралинова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зучив представленные материалы дела, считаю, что вина </w:t>
      </w:r>
      <w:r>
        <w:rPr>
          <w:rFonts w:ascii="Times New Roman" w:eastAsia="Times New Roman" w:hAnsi="Times New Roman" w:cs="Times New Roman"/>
          <w:sz w:val="28"/>
          <w:szCs w:val="28"/>
        </w:rPr>
        <w:t>Туралинова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 установлена и подтверждается совокупностью исследованных в судебном заседании следующих доказательств: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ротоколом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29rplc-2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27.03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согласно которому </w:t>
      </w:r>
      <w:r>
        <w:rPr>
          <w:rFonts w:ascii="Times New Roman" w:eastAsia="Times New Roman" w:hAnsi="Times New Roman" w:cs="Times New Roman"/>
          <w:sz w:val="28"/>
          <w:szCs w:val="28"/>
        </w:rPr>
        <w:t>27.03.2026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час. </w:t>
      </w:r>
      <w:r>
        <w:rPr>
          <w:rFonts w:ascii="Times New Roman" w:eastAsia="Times New Roman" w:hAnsi="Times New Roman" w:cs="Times New Roman"/>
          <w:sz w:val="28"/>
          <w:szCs w:val="28"/>
        </w:rPr>
        <w:t>52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г. Сургуте, </w:t>
      </w:r>
      <w:r>
        <w:rPr>
          <w:rStyle w:val="cat-UserDefinedgrp-28rplc-3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гр. </w:t>
      </w:r>
      <w:r>
        <w:rPr>
          <w:rFonts w:ascii="Times New Roman" w:eastAsia="Times New Roman" w:hAnsi="Times New Roman" w:cs="Times New Roman"/>
          <w:sz w:val="28"/>
          <w:szCs w:val="28"/>
        </w:rPr>
        <w:t>Туралинов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С.С.,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управляя транспортным средством </w:t>
      </w:r>
      <w:r>
        <w:rPr>
          <w:rStyle w:val="cat-UserDefinedgrp-26rplc-3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eastAsia="Times New Roman" w:hAnsi="Times New Roman" w:cs="Times New Roman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регистрационн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ый знак </w:t>
      </w:r>
      <w:r>
        <w:rPr>
          <w:rStyle w:val="cat-UserDefinedgrp-27rplc-3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совершил нарушение, предусмотренное п. 2.1.1 ПДД РФ, а именно управлял транспортным средством будучи лишенным права управления транспортными средствами, ответственность за которое предусмотрена ч. 2 ст. 12.7 КоАП РФ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сведениями о привлечении к административной ответственности;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справкой, согласно которой </w:t>
      </w:r>
      <w:r>
        <w:rPr>
          <w:rFonts w:ascii="Times New Roman" w:eastAsia="Times New Roman" w:hAnsi="Times New Roman" w:cs="Times New Roman"/>
          <w:sz w:val="28"/>
          <w:szCs w:val="28"/>
        </w:rPr>
        <w:t>Косарев Ю.Б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является лицом, лишенным права упра</w:t>
      </w:r>
      <w:r>
        <w:rPr>
          <w:rFonts w:ascii="Times New Roman" w:eastAsia="Times New Roman" w:hAnsi="Times New Roman" w:cs="Times New Roman"/>
          <w:sz w:val="28"/>
          <w:szCs w:val="28"/>
        </w:rPr>
        <w:t>вления транспортными средствами;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копией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24.12.2025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по делу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865-2601</w:t>
      </w:r>
      <w:r>
        <w:rPr>
          <w:rFonts w:ascii="Times New Roman" w:eastAsia="Times New Roman" w:hAnsi="Times New Roman" w:cs="Times New Roman"/>
          <w:sz w:val="28"/>
          <w:szCs w:val="28"/>
        </w:rPr>
        <w:t>/2025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согласно которому </w:t>
      </w:r>
      <w:r>
        <w:rPr>
          <w:rFonts w:ascii="Times New Roman" w:eastAsia="Times New Roman" w:hAnsi="Times New Roman" w:cs="Times New Roman"/>
          <w:sz w:val="28"/>
          <w:szCs w:val="28"/>
        </w:rPr>
        <w:t>Туралинов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признан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КоАП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РФ и </w:t>
      </w:r>
      <w:r>
        <w:rPr>
          <w:rFonts w:ascii="Times New Roman" w:eastAsia="Times New Roman" w:hAnsi="Times New Roman" w:cs="Times New Roman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назначено наказание в </w:t>
      </w:r>
      <w:r>
        <w:rPr>
          <w:rFonts w:ascii="Times New Roman" w:eastAsia="Times New Roman" w:hAnsi="Times New Roman" w:cs="Times New Roman"/>
          <w:sz w:val="28"/>
          <w:szCs w:val="28"/>
        </w:rPr>
        <w:t>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лишени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права управления транспортными средствами сроком </w:t>
      </w:r>
      <w:r>
        <w:rPr>
          <w:rFonts w:ascii="Times New Roman" w:eastAsia="Times New Roman" w:hAnsi="Times New Roman" w:cs="Times New Roman"/>
          <w:sz w:val="28"/>
          <w:szCs w:val="28"/>
        </w:rPr>
        <w:t>на 4 месяца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вступил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законную силу </w:t>
      </w:r>
      <w:r>
        <w:rPr>
          <w:rFonts w:ascii="Times New Roman" w:eastAsia="Times New Roman" w:hAnsi="Times New Roman" w:cs="Times New Roman"/>
          <w:sz w:val="28"/>
          <w:szCs w:val="28"/>
        </w:rPr>
        <w:t>13.01.2026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видеоматериалом по делу;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 другими материалами дела.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доказательства оценены судом в соответствии с правилами ст. 26.11 КоАП РФ и признаются допустимыми, достоверными и достаточными для вывода о наличии в действиях </w:t>
      </w:r>
      <w:r>
        <w:rPr>
          <w:rFonts w:ascii="Times New Roman" w:eastAsia="Times New Roman" w:hAnsi="Times New Roman" w:cs="Times New Roman"/>
          <w:sz w:val="28"/>
          <w:szCs w:val="28"/>
        </w:rPr>
        <w:t>Туралинова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состава вменяемого 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Своими действиями </w:t>
      </w:r>
      <w:r>
        <w:rPr>
          <w:rFonts w:ascii="Times New Roman" w:eastAsia="Times New Roman" w:hAnsi="Times New Roman" w:cs="Times New Roman"/>
          <w:sz w:val="28"/>
          <w:szCs w:val="28"/>
        </w:rPr>
        <w:t>Туралинов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совершил административное правонарушение, предусмотренное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2 ст. </w:t>
      </w:r>
      <w:r>
        <w:rPr>
          <w:rFonts w:ascii="Times New Roman" w:eastAsia="Times New Roman" w:hAnsi="Times New Roman" w:cs="Times New Roman"/>
          <w:sz w:val="28"/>
          <w:szCs w:val="28"/>
        </w:rPr>
        <w:t>12.7 КоАП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РФ,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то есть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управление транспортным средством водителем, лишенным права управления транспортными средствами.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назначении административного наказания суд в соответствии с ч.2 ст. 4.1 КоАП РФ учитывает характер совершенного административного правонарушения, личность </w:t>
      </w:r>
      <w:r>
        <w:rPr>
          <w:rFonts w:ascii="Times New Roman" w:eastAsia="Times New Roman" w:hAnsi="Times New Roman" w:cs="Times New Roman"/>
          <w:sz w:val="28"/>
          <w:szCs w:val="28"/>
        </w:rPr>
        <w:t>Туралинова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имущественное положение, обстоятельства, смягчающие и отягчающие административную ответственность.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исключающих производство по делу об административном правонарушении и указанных в ст. 24.5 КоАП РФ, а также обстоятельств, исключающих возможность рассмотрения дела, предусмотренных ст. 29.2 КоАП РФ, не установлено.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>, предусмотренны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4.2 КоАП РФ, смягчающ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ответственность, </w:t>
      </w:r>
      <w:r>
        <w:rPr>
          <w:rFonts w:ascii="Times New Roman" w:eastAsia="Times New Roman" w:hAnsi="Times New Roman" w:cs="Times New Roman"/>
          <w:sz w:val="28"/>
          <w:szCs w:val="28"/>
        </w:rPr>
        <w:t>суд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учитывает признание вины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Обстоятельством, отягчающим административную ответственность, предусмотренн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4.3 КоАП РФ, суд признает повторное совершение однородного административного правонарушения.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ст. 3.1 КоАП РФ, административное наказание применяется в целях предупреждения совершения новых правонарушений, как самим правонарушителем, так и другими лицами.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изложенного, учитывая отношение </w:t>
      </w:r>
      <w:r>
        <w:rPr>
          <w:rFonts w:ascii="Times New Roman" w:eastAsia="Times New Roman" w:hAnsi="Times New Roman" w:cs="Times New Roman"/>
          <w:sz w:val="28"/>
          <w:szCs w:val="28"/>
        </w:rPr>
        <w:t>Туралинова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к совершенному правонарушению, суд назначает ему административное наказание в 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ареста</w:t>
      </w:r>
      <w:r>
        <w:rPr>
          <w:rFonts w:ascii="Times New Roman" w:eastAsia="Times New Roman" w:hAnsi="Times New Roman" w:cs="Times New Roman"/>
          <w:sz w:val="28"/>
          <w:szCs w:val="28"/>
        </w:rPr>
        <w:t>, поскольку указанный вид наказания является в данном случае справедливым и соразмерным содеянному.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ст. 29.9, 29.10 Кодекса РФ об административных правонарушениях,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Признать </w:t>
      </w:r>
      <w:r>
        <w:rPr>
          <w:rFonts w:ascii="Times New Roman" w:eastAsia="Times New Roman" w:hAnsi="Times New Roman" w:cs="Times New Roman"/>
          <w:sz w:val="28"/>
          <w:szCs w:val="28"/>
        </w:rPr>
        <w:t>Туралинова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Сергея Сергеевича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2 ст. 12.7 Кодекса Российской Федерации об административных правонарушениях, и назначить наказание в виде 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>ареста на срок 5 (пять) суток.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наказания исчислять с момента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 задержания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т.е. с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час. </w:t>
      </w:r>
      <w:r>
        <w:rPr>
          <w:rFonts w:ascii="Times New Roman" w:eastAsia="Times New Roman" w:hAnsi="Times New Roman" w:cs="Times New Roman"/>
          <w:sz w:val="28"/>
          <w:szCs w:val="28"/>
        </w:rPr>
        <w:t>52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мин. </w:t>
      </w:r>
      <w:r>
        <w:rPr>
          <w:rFonts w:ascii="Times New Roman" w:eastAsia="Times New Roman" w:hAnsi="Times New Roman" w:cs="Times New Roman"/>
          <w:sz w:val="28"/>
          <w:szCs w:val="28"/>
        </w:rPr>
        <w:t>27.03.2026 г.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Жалоба на постановление может быть подана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в течение десяти дней со дня вручения или получения копии постановления.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Мировой судья судебного участка №13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______________________Д.Б. Айткулова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28 марта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2026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Подлинн</w:t>
      </w:r>
      <w:r>
        <w:rPr>
          <w:rFonts w:ascii="Times New Roman" w:eastAsia="Times New Roman" w:hAnsi="Times New Roman" w:cs="Times New Roman"/>
          <w:sz w:val="18"/>
          <w:szCs w:val="18"/>
        </w:rPr>
        <w:t>ый документ находится в деле № 05-</w:t>
      </w:r>
      <w:r>
        <w:rPr>
          <w:rFonts w:ascii="Times New Roman" w:eastAsia="Times New Roman" w:hAnsi="Times New Roman" w:cs="Times New Roman"/>
          <w:sz w:val="18"/>
          <w:szCs w:val="18"/>
        </w:rPr>
        <w:t>475</w:t>
      </w:r>
      <w:r>
        <w:rPr>
          <w:rFonts w:ascii="Times New Roman" w:eastAsia="Times New Roman" w:hAnsi="Times New Roman" w:cs="Times New Roman"/>
          <w:sz w:val="18"/>
          <w:szCs w:val="18"/>
        </w:rPr>
        <w:t>-2613/</w:t>
      </w:r>
      <w:r>
        <w:rPr>
          <w:rFonts w:ascii="Times New Roman" w:eastAsia="Times New Roman" w:hAnsi="Times New Roman" w:cs="Times New Roman"/>
          <w:sz w:val="18"/>
          <w:szCs w:val="18"/>
        </w:rPr>
        <w:t>2026</w:t>
      </w:r>
    </w:p>
    <w:p>
      <w:pPr>
        <w:spacing w:before="0" w:after="0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 </w:t>
      </w:r>
    </w:p>
    <w:p>
      <w:pPr>
        <w:spacing w:before="0" w:after="0"/>
        <w:ind w:firstLine="709"/>
        <w:jc w:val="both"/>
      </w:pPr>
    </w:p>
    <w:p>
      <w:pPr>
        <w:spacing w:before="0" w:after="0"/>
        <w:ind w:firstLine="709"/>
        <w:jc w:val="both"/>
      </w:pPr>
    </w:p>
    <w:p>
      <w:pPr>
        <w:spacing w:before="0" w:after="0"/>
        <w:ind w:firstLine="709"/>
        <w:jc w:val="both"/>
      </w:pPr>
    </w:p>
    <w:p>
      <w:pPr>
        <w:spacing w:before="0" w:after="0"/>
        <w:ind w:firstLine="709"/>
        <w:jc w:val="both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5rplc-10">
    <w:name w:val="cat-UserDefined grp-25 rplc-10"/>
    <w:basedOn w:val="DefaultParagraphFont"/>
  </w:style>
  <w:style w:type="character" w:customStyle="1" w:styleId="cat-UserDefinedgrp-28rplc-18">
    <w:name w:val="cat-UserDefined grp-28 rplc-18"/>
    <w:basedOn w:val="DefaultParagraphFont"/>
  </w:style>
  <w:style w:type="character" w:customStyle="1" w:styleId="cat-UserDefinedgrp-26rplc-21">
    <w:name w:val="cat-UserDefined grp-26 rplc-21"/>
    <w:basedOn w:val="DefaultParagraphFont"/>
  </w:style>
  <w:style w:type="character" w:customStyle="1" w:styleId="cat-UserDefinedgrp-27rplc-23">
    <w:name w:val="cat-UserDefined grp-27 rplc-23"/>
    <w:basedOn w:val="DefaultParagraphFont"/>
  </w:style>
  <w:style w:type="character" w:customStyle="1" w:styleId="cat-UserDefinedgrp-29rplc-27">
    <w:name w:val="cat-UserDefined grp-29 rplc-27"/>
    <w:basedOn w:val="DefaultParagraphFont"/>
  </w:style>
  <w:style w:type="character" w:customStyle="1" w:styleId="cat-UserDefinedgrp-28rplc-33">
    <w:name w:val="cat-UserDefined grp-28 rplc-33"/>
    <w:basedOn w:val="DefaultParagraphFont"/>
  </w:style>
  <w:style w:type="character" w:customStyle="1" w:styleId="cat-UserDefinedgrp-26rplc-35">
    <w:name w:val="cat-UserDefined grp-26 rplc-35"/>
    <w:basedOn w:val="DefaultParagraphFont"/>
  </w:style>
  <w:style w:type="character" w:customStyle="1" w:styleId="cat-UserDefinedgrp-27rplc-38">
    <w:name w:val="cat-UserDefined grp-27 rplc-3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